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70432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</w:t>
      </w:r>
      <w:r>
        <w:rPr>
          <w:rStyle w:val="Aucun"/>
          <w:rFonts w:ascii="Mistral" w:hAnsi="Mistral"/>
          <w:sz w:val="54"/>
          <w:szCs w:val="54"/>
        </w:rPr>
        <w:t>Chapitre 14 – L'utilisation des dons spirituels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047BB9" w:rsidRDefault="00047BB9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2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L'édification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1-5, 26b)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prophétie parle aux hommes, les langues parlent à Dieu </w:t>
      </w:r>
      <w:r>
        <w:rPr>
          <w:rStyle w:val="Aucun"/>
          <w:rFonts w:ascii="Calibri" w:hAnsi="Calibri"/>
          <w:i/>
          <w:iCs/>
          <w:sz w:val="28"/>
          <w:szCs w:val="28"/>
        </w:rPr>
        <w:t>(v 1-3)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prophétie édifie l'Église, les langues n'édifient que celui qui parle </w:t>
      </w:r>
      <w:r>
        <w:rPr>
          <w:rStyle w:val="Aucun"/>
          <w:rFonts w:ascii="Calibri" w:hAnsi="Calibri"/>
          <w:i/>
          <w:iCs/>
          <w:sz w:val="28"/>
          <w:szCs w:val="28"/>
        </w:rPr>
        <w:t>(v 4-5)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La compréhension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6-25)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Illustration </w:t>
      </w:r>
      <w:r>
        <w:rPr>
          <w:rStyle w:val="Aucun"/>
          <w:rFonts w:ascii="Calibri" w:hAnsi="Calibri"/>
          <w:i/>
          <w:iCs/>
          <w:sz w:val="28"/>
          <w:szCs w:val="28"/>
        </w:rPr>
        <w:t>(v 6-11)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</w:t>
      </w:r>
      <w:r>
        <w:rPr>
          <w:rStyle w:val="Aucun"/>
          <w:rFonts w:ascii="Calibri" w:hAnsi="Calibri"/>
          <w:i/>
          <w:iCs/>
          <w:sz w:val="28"/>
          <w:szCs w:val="28"/>
        </w:rPr>
        <w:t>(v 12-25)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L'ordre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26-40)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047BB9">
          <w:footerReference w:type="default" r:id="rId8"/>
          <w:pgSz w:w="11906" w:h="16838"/>
          <w:pgMar w:top="720" w:right="720" w:bottom="720" w:left="720" w:header="709" w:footer="850" w:gutter="0"/>
          <w:pgNumType w:start="42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702272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7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visibility:visible;position:absolute;margin-left:-36.5pt;margin-top:13.4pt;width:468.7pt;height:53.5pt;z-index:251702272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3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voulait dire Paul quand il parlait de l’édification et de la construction de l’Église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9F452B">
      <w:pPr>
        <w:pStyle w:val="Pardfaut"/>
        <w:numPr>
          <w:ilvl w:val="0"/>
          <w:numId w:val="33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ascii="Calibri" w:hAnsi="Calibri"/>
          <w:sz w:val="28"/>
          <w:szCs w:val="28"/>
        </w:rPr>
        <w:t>Quelle erreur commettaient les membres de l’é</w:t>
      </w:r>
      <w:proofErr w:type="spellStart"/>
      <w:r>
        <w:rPr>
          <w:rFonts w:ascii="Calibri" w:hAnsi="Calibri"/>
          <w:sz w:val="28"/>
          <w:szCs w:val="28"/>
          <w:lang w:val="pt-PT"/>
        </w:rPr>
        <w:t>glise</w:t>
      </w:r>
      <w:proofErr w:type="spellEnd"/>
      <w:r>
        <w:rPr>
          <w:rFonts w:ascii="Calibri" w:hAnsi="Calibri"/>
          <w:sz w:val="28"/>
          <w:szCs w:val="28"/>
          <w:lang w:val="pt-PT"/>
        </w:rPr>
        <w:t xml:space="preserve"> de </w:t>
      </w:r>
      <w:proofErr w:type="spellStart"/>
      <w:r>
        <w:rPr>
          <w:rFonts w:ascii="Calibri" w:hAnsi="Calibri"/>
          <w:sz w:val="28"/>
          <w:szCs w:val="28"/>
          <w:lang w:val="pt-PT"/>
        </w:rPr>
        <w:t>Corinthe</w:t>
      </w:r>
      <w:proofErr w:type="spellEnd"/>
      <w:r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Lorsque Paul a parlé du parler en langues et des prophéties, en quels termes les a-t-il décrits ? À quoi servent-ils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prophétie est-elle le don le meilleur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Quel r</w:t>
      </w:r>
      <w:proofErr w:type="spellStart"/>
      <w:r>
        <w:rPr>
          <w:rFonts w:ascii="Calibri" w:hAnsi="Calibri"/>
          <w:sz w:val="28"/>
          <w:szCs w:val="28"/>
        </w:rPr>
        <w:t>ôle</w:t>
      </w:r>
      <w:proofErr w:type="spellEnd"/>
      <w:r>
        <w:rPr>
          <w:rFonts w:ascii="Calibri" w:hAnsi="Calibri"/>
          <w:sz w:val="28"/>
          <w:szCs w:val="28"/>
        </w:rPr>
        <w:t xml:space="preserve"> joue la raison dans </w:t>
      </w:r>
      <w:proofErr w:type="gramStart"/>
      <w:r>
        <w:rPr>
          <w:rFonts w:ascii="Calibri" w:hAnsi="Calibri"/>
          <w:sz w:val="28"/>
          <w:szCs w:val="28"/>
        </w:rPr>
        <w:t>l’</w:t>
      </w:r>
      <w:proofErr w:type="spellStart"/>
      <w:r>
        <w:rPr>
          <w:rFonts w:ascii="Calibri" w:hAnsi="Calibri"/>
          <w:sz w:val="28"/>
          <w:szCs w:val="28"/>
          <w:lang w:val="pt-PT"/>
        </w:rPr>
        <w:t>adoration</w:t>
      </w:r>
      <w:proofErr w:type="spellEnd"/>
      <w:r>
        <w:rPr>
          <w:rFonts w:ascii="Calibri" w:hAnsi="Calibri"/>
          <w:sz w:val="28"/>
          <w:szCs w:val="28"/>
        </w:rPr>
        <w:t> 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sont les 3 illustrations utilisées par Paul </w: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-18.0pt;margin-top:66.9pt;width:595.3pt;height:37.1pt;z-index:25170124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14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pour montrer l’importance de l’intelligence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directives sont données pour l’usage du parler en langues ? Pour la </w:t>
      </w:r>
      <w:proofErr w:type="spellStart"/>
      <w:r>
        <w:rPr>
          <w:rFonts w:ascii="Calibri" w:hAnsi="Calibri"/>
          <w:sz w:val="28"/>
          <w:szCs w:val="28"/>
        </w:rPr>
        <w:t>prophé</w:t>
      </w:r>
      <w:proofErr w:type="spellEnd"/>
      <w:r>
        <w:rPr>
          <w:rFonts w:ascii="Calibri" w:hAnsi="Calibri"/>
          <w:sz w:val="28"/>
          <w:szCs w:val="28"/>
          <w:lang w:val="nl-NL"/>
        </w:rPr>
        <w:t>tie</w:t>
      </w:r>
      <w:r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appliquons-nous aujourd’hui l’ordre donné aux femmes de garder le silence dans l’assemblée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3 principes régissant les réunions publiques de l’église ? Expliquez.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Comment pouvons-nous mettre en pratique </w:t>
      </w:r>
      <w:proofErr w:type="spellStart"/>
      <w:r>
        <w:rPr>
          <w:rFonts w:ascii="Calibri" w:hAnsi="Calibri"/>
          <w:sz w:val="28"/>
          <w:szCs w:val="28"/>
        </w:rPr>
        <w:t>ces</w:t>
      </w:r>
      <w:proofErr w:type="spellEnd"/>
      <w:r>
        <w:rPr>
          <w:rFonts w:ascii="Calibri" w:hAnsi="Calibri"/>
          <w:sz w:val="28"/>
          <w:szCs w:val="28"/>
        </w:rPr>
        <w:t xml:space="preserve"> le</w:t>
      </w:r>
      <w:r>
        <w:rPr>
          <w:rFonts w:ascii="Calibri" w:hAnsi="Calibri"/>
          <w:sz w:val="28"/>
          <w:szCs w:val="28"/>
          <w:lang w:val="pt-PT"/>
        </w:rPr>
        <w:t>ç</w:t>
      </w:r>
      <w:proofErr w:type="spellStart"/>
      <w:r>
        <w:rPr>
          <w:rFonts w:ascii="Calibri" w:hAnsi="Calibri"/>
          <w:sz w:val="28"/>
          <w:szCs w:val="28"/>
        </w:rPr>
        <w:t>ons</w:t>
      </w:r>
      <w:proofErr w:type="spellEnd"/>
      <w:r>
        <w:rPr>
          <w:rFonts w:ascii="Calibri" w:hAnsi="Calibri"/>
          <w:sz w:val="28"/>
          <w:szCs w:val="28"/>
        </w:rPr>
        <w:t xml:space="preserve"> sur l’ordre dans l’Église dans notre propre lieu de culte ?</w:t>
      </w:r>
    </w:p>
    <w:p w:rsidR="00047BB9" w:rsidRDefault="00047BB9" w:rsidP="00047BB9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p w:rsidR="004A2090" w:rsidRDefault="004A2090" w:rsidP="00047BB9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sectPr w:rsidR="004A2090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5C" w:rsidRDefault="00CB485C">
      <w:r>
        <w:separator/>
      </w:r>
    </w:p>
  </w:endnote>
  <w:endnote w:type="continuationSeparator" w:id="0">
    <w:p w:rsidR="00CB485C" w:rsidRDefault="00CB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43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5C" w:rsidRDefault="00CB485C">
      <w:r>
        <w:separator/>
      </w:r>
    </w:p>
  </w:footnote>
  <w:footnote w:type="continuationSeparator" w:id="0">
    <w:p w:rsidR="00CB485C" w:rsidRDefault="00CB4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EFCE5BB2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6EE2EA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4A9C78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4E60E0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64A452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FE8798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9E74C0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8CAAEA2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AC6A208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EFCE5BB2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6EE2E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4A9C7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A4E60E0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64A45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FE8798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C9E74C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8CAAEA2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AC6A208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47BB9"/>
    <w:rsid w:val="000A1EEC"/>
    <w:rsid w:val="001B1147"/>
    <w:rsid w:val="00453D73"/>
    <w:rsid w:val="004A2090"/>
    <w:rsid w:val="006E01BE"/>
    <w:rsid w:val="0076528D"/>
    <w:rsid w:val="00782AEF"/>
    <w:rsid w:val="009F452B"/>
    <w:rsid w:val="00C76053"/>
    <w:rsid w:val="00CB485C"/>
    <w:rsid w:val="00E677D9"/>
    <w:rsid w:val="00EB1AE6"/>
    <w:rsid w:val="00F3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BF73DA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3</cp:revision>
  <cp:lastPrinted>2020-05-30T15:25:00Z</cp:lastPrinted>
  <dcterms:created xsi:type="dcterms:W3CDTF">2020-05-30T15:28:00Z</dcterms:created>
  <dcterms:modified xsi:type="dcterms:W3CDTF">2020-05-30T15:36:00Z</dcterms:modified>
</cp:coreProperties>
</file>